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3">
        <w:rPr>
          <w:rFonts w:ascii="Times New Roman" w:hAnsi="Times New Roman" w:cs="Times New Roman"/>
          <w:b/>
          <w:sz w:val="24"/>
          <w:szCs w:val="24"/>
        </w:rPr>
        <w:t>О РЕАЛИЗАЦИИ ПЛАНА МЕРОПРИЯТИЙ</w:t>
      </w:r>
    </w:p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3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3">
        <w:rPr>
          <w:rFonts w:ascii="Times New Roman" w:hAnsi="Times New Roman" w:cs="Times New Roman"/>
          <w:b/>
          <w:sz w:val="24"/>
          <w:szCs w:val="24"/>
        </w:rPr>
        <w:t>в государственном автономном учреждении Республики Коми   «Редакция газеты «Парма гор» на 2017- 2020 годы</w:t>
      </w:r>
    </w:p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2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51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51023">
        <w:rPr>
          <w:rFonts w:ascii="Times New Roman" w:hAnsi="Times New Roman" w:cs="Times New Roman"/>
          <w:b/>
          <w:sz w:val="24"/>
          <w:szCs w:val="24"/>
        </w:rPr>
        <w:t>полугодие 2019 года</w:t>
      </w:r>
    </w:p>
    <w:p w:rsidR="00E51023" w:rsidRPr="00E51023" w:rsidRDefault="00E51023" w:rsidP="00E51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tblLayout w:type="fixed"/>
        <w:tblLook w:val="0000"/>
      </w:tblPr>
      <w:tblGrid>
        <w:gridCol w:w="567"/>
        <w:gridCol w:w="2977"/>
        <w:gridCol w:w="1559"/>
        <w:gridCol w:w="1843"/>
        <w:gridCol w:w="3092"/>
      </w:tblGrid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23" w:rsidRPr="00E51023" w:rsidRDefault="00E51023" w:rsidP="00A6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Срок исполнения (реализации)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</w:t>
            </w:r>
          </w:p>
        </w:tc>
      </w:tr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в соответствии с пунктом 2</w:t>
            </w:r>
            <w:r w:rsidRPr="00E51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коррупции»,  в сфере осуществления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полугода проводилось ознакомление с правоприменительной практикой в сфере осуществления закупок и законодательства о противодействии коррупции.  </w:t>
            </w:r>
          </w:p>
          <w:p w:rsidR="00E51023" w:rsidRPr="00E51023" w:rsidRDefault="00E51023" w:rsidP="00A6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Е.В. осуществила информационный обзор о размещении информации по учреждению на сайте ГМУ</w:t>
            </w:r>
          </w:p>
          <w:p w:rsidR="00E51023" w:rsidRPr="00E51023" w:rsidRDefault="00E51023" w:rsidP="00A6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ГАУ РК «Редакция газеты «Парма гор» регулярной разъяснительной работы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  <w:p w:rsidR="00E51023" w:rsidRPr="00E51023" w:rsidRDefault="00E51023" w:rsidP="00A6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Главный редактор Липина Л.Е.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сотрудников ГАУ РК «Редакция газеты «Парма гор» «Что нужно знать о коррупции», март, июль 2019 года </w:t>
            </w:r>
          </w:p>
        </w:tc>
      </w:tr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анализа эффективности использования средств </w:t>
            </w: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Республики Коми</w:t>
            </w:r>
            <w:proofErr w:type="gram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 ГАУ РК «Редакция газеты «Парма гор»</w:t>
            </w:r>
          </w:p>
          <w:p w:rsidR="00E51023" w:rsidRPr="00E51023" w:rsidRDefault="00E51023" w:rsidP="00A6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Анализ (мониторинг) эффективности использования средств </w:t>
            </w: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Республики Коми при определении поставщиков (подрядчиков, исполнителей) на поставки товаров, выполнение работ, оказание услуг для нужд (коммунальные услуги, типографские услуги, почтовые услуги). С вышеуказанными поставщиками заключаются прямые договоры как с единственными поставщиками, оказывающими данные услуги в районе</w:t>
            </w:r>
          </w:p>
          <w:p w:rsidR="00E51023" w:rsidRPr="00E51023" w:rsidRDefault="00E51023" w:rsidP="00A6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ГАУ РК «Редакция газеты «Парма гор»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не реже трех раз в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Главный редактор Липина Л.Е.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05.06.2019</w:t>
            </w:r>
          </w:p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23" w:rsidRPr="00E51023" w:rsidTr="00E51023">
        <w:trPr>
          <w:trHeight w:val="14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информации о деятельности ГАУ РК «Редакция газеты «Парма гор» в установленном порядке в сети Интернет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в сети Интернет размещалась своевременно и в соответствии с требованиями Федерального закона «О закупках товаров, работ, услуг отдельными видами юридических лиц» от 18.07.2011 года № 223-ФЗ (сайт </w:t>
            </w:r>
            <w:hyperlink r:id="rId4" w:history="1">
              <w:r w:rsidRPr="00E51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023" w:rsidRPr="00E51023" w:rsidTr="00E51023">
        <w:trPr>
          <w:trHeight w:val="1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в сети Интернет размещалась своевременно и в соответствии с требованиями приказа </w:t>
            </w: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Минфина РФ от 21.07.2011 года N 86н, приказа Минфина РФ от 17.12.2014 года № 152н (сайт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023" w:rsidRPr="00E51023" w:rsidTr="00E510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023" w:rsidRPr="00E51023" w:rsidRDefault="00E51023" w:rsidP="00A67D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Главный редактор Липина Л.Е.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23" w:rsidRPr="00E51023" w:rsidRDefault="00E51023" w:rsidP="00A67D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газеты </w:t>
            </w:r>
            <w:proofErr w:type="spell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парма-гор</w:t>
            </w:r>
            <w:proofErr w:type="gramStart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51023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 «телефон доверия» Администрации Главы Республики Коми</w:t>
            </w:r>
          </w:p>
        </w:tc>
      </w:tr>
    </w:tbl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</w:p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</w:p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 xml:space="preserve">                      Главный редактор ГАУ РК  </w:t>
      </w:r>
    </w:p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 xml:space="preserve">«Редакция газеты «Парма гор»            _____________________           Липина Л.Е.                                                                                </w:t>
      </w:r>
    </w:p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51023">
        <w:rPr>
          <w:rFonts w:ascii="Times New Roman" w:hAnsi="Times New Roman" w:cs="Times New Roman"/>
          <w:sz w:val="24"/>
          <w:szCs w:val="24"/>
        </w:rPr>
        <w:tab/>
      </w:r>
    </w:p>
    <w:p w:rsidR="00E51023" w:rsidRPr="00E51023" w:rsidRDefault="00E51023" w:rsidP="00E51023">
      <w:pPr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>28.06.2019 года</w:t>
      </w:r>
    </w:p>
    <w:p w:rsidR="00E51023" w:rsidRPr="00E51023" w:rsidRDefault="00E51023" w:rsidP="00E51023">
      <w:pPr>
        <w:ind w:left="552" w:firstLine="708"/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>Исполнитель</w:t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023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E5102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51023" w:rsidRPr="00E51023" w:rsidRDefault="00E51023" w:rsidP="00E51023">
      <w:pPr>
        <w:ind w:left="552" w:firstLine="708"/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</w:r>
      <w:r w:rsidRPr="00E51023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</w:t>
      </w:r>
    </w:p>
    <w:p w:rsidR="00E51023" w:rsidRPr="00E51023" w:rsidRDefault="00E51023" w:rsidP="00E51023">
      <w:pPr>
        <w:ind w:left="552" w:firstLine="708"/>
        <w:rPr>
          <w:rFonts w:ascii="Times New Roman" w:hAnsi="Times New Roman" w:cs="Times New Roman"/>
          <w:sz w:val="24"/>
          <w:szCs w:val="24"/>
        </w:rPr>
      </w:pPr>
      <w:r w:rsidRPr="00E51023">
        <w:rPr>
          <w:rFonts w:ascii="Times New Roman" w:hAnsi="Times New Roman" w:cs="Times New Roman"/>
          <w:sz w:val="24"/>
          <w:szCs w:val="24"/>
        </w:rPr>
        <w:t>Тел. 8(82137)94577</w:t>
      </w:r>
    </w:p>
    <w:p w:rsidR="00E51023" w:rsidRPr="00E51023" w:rsidRDefault="00E51023" w:rsidP="00E51023">
      <w:pPr>
        <w:ind w:left="552" w:firstLine="708"/>
        <w:rPr>
          <w:rFonts w:ascii="Times New Roman" w:hAnsi="Times New Roman" w:cs="Times New Roman"/>
          <w:sz w:val="24"/>
          <w:szCs w:val="24"/>
        </w:rPr>
      </w:pPr>
    </w:p>
    <w:p w:rsidR="003F5347" w:rsidRDefault="003F5347"/>
    <w:sectPr w:rsidR="003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1023"/>
    <w:rsid w:val="003F5347"/>
    <w:rsid w:val="00E5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1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2019-07-16T06:13:00Z</dcterms:created>
  <dcterms:modified xsi:type="dcterms:W3CDTF">2019-07-16T06:14:00Z</dcterms:modified>
</cp:coreProperties>
</file>